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006BE" w14:textId="1513764F" w:rsidR="0052283D" w:rsidRDefault="00150F66" w:rsidP="00115A1B">
      <w:pPr>
        <w:pStyle w:val="BodyText2"/>
        <w:jc w:val="both"/>
        <w:rPr>
          <w:rFonts w:ascii="Times New Roman" w:hAnsi="Times New Roman" w:cs="Times New Roman"/>
          <w:b/>
          <w:bCs/>
          <w:lang w:val="es-ES"/>
        </w:rPr>
      </w:pPr>
      <w:r>
        <w:rPr>
          <w:noProof/>
        </w:rPr>
        <w:drawing>
          <wp:inline distT="0" distB="0" distL="0" distR="0" wp14:anchorId="332DDB4A" wp14:editId="26AE6FD2">
            <wp:extent cx="5410200" cy="1066800"/>
            <wp:effectExtent l="0" t="0" r="0" b="0"/>
            <wp:docPr id="1940643959" name="Picture 1" descr="A logo with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43959" name="Picture 1" descr="A logo with a lett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0" cy="1066800"/>
                    </a:xfrm>
                    <a:prstGeom prst="rect">
                      <a:avLst/>
                    </a:prstGeom>
                    <a:noFill/>
                    <a:ln>
                      <a:noFill/>
                    </a:ln>
                  </pic:spPr>
                </pic:pic>
              </a:graphicData>
            </a:graphic>
          </wp:inline>
        </w:drawing>
      </w:r>
    </w:p>
    <w:p w14:paraId="043613A8" w14:textId="77777777" w:rsidR="0052283D" w:rsidRDefault="0052283D" w:rsidP="00115A1B">
      <w:pPr>
        <w:pStyle w:val="BodyText2"/>
        <w:jc w:val="both"/>
        <w:rPr>
          <w:rFonts w:ascii="Times New Roman" w:hAnsi="Times New Roman" w:cs="Times New Roman"/>
          <w:b/>
          <w:bCs/>
          <w:lang w:val="es-ES"/>
        </w:rPr>
      </w:pPr>
    </w:p>
    <w:p w14:paraId="7C87EFF3" w14:textId="77777777" w:rsidR="0052283D" w:rsidRDefault="0052283D" w:rsidP="00115A1B">
      <w:pPr>
        <w:pStyle w:val="BodyText2"/>
        <w:jc w:val="both"/>
        <w:rPr>
          <w:rFonts w:ascii="Times New Roman" w:hAnsi="Times New Roman" w:cs="Times New Roman"/>
          <w:b/>
          <w:bCs/>
          <w:lang w:val="es-ES"/>
        </w:rPr>
      </w:pPr>
    </w:p>
    <w:p w14:paraId="156E29C3" w14:textId="472B29CB" w:rsidR="00A01120" w:rsidRPr="00BE34E5" w:rsidRDefault="001E5668" w:rsidP="00115A1B">
      <w:pPr>
        <w:pStyle w:val="BodyText2"/>
        <w:jc w:val="both"/>
        <w:rPr>
          <w:rFonts w:ascii="Times New Roman" w:hAnsi="Times New Roman" w:cs="Times New Roman"/>
          <w:b/>
          <w:bCs/>
          <w:sz w:val="28"/>
          <w:szCs w:val="28"/>
          <w:lang w:val="es-ES"/>
        </w:rPr>
      </w:pPr>
      <w:r w:rsidRPr="00BE34E5">
        <w:rPr>
          <w:rFonts w:ascii="Times New Roman" w:hAnsi="Times New Roman" w:cs="Times New Roman"/>
          <w:b/>
          <w:bCs/>
          <w:sz w:val="28"/>
          <w:szCs w:val="28"/>
          <w:lang w:val="es-ES"/>
        </w:rPr>
        <w:t xml:space="preserve">Orgullo de Nuestra Juventud </w:t>
      </w:r>
      <w:r w:rsidR="0097796D" w:rsidRPr="00BE34E5">
        <w:rPr>
          <w:rFonts w:ascii="Times New Roman" w:hAnsi="Times New Roman" w:cs="Times New Roman"/>
          <w:b/>
          <w:bCs/>
          <w:sz w:val="28"/>
          <w:szCs w:val="28"/>
          <w:lang w:val="es-ES"/>
        </w:rPr>
        <w:t>20</w:t>
      </w:r>
      <w:r w:rsidR="00115A1B" w:rsidRPr="00BE34E5">
        <w:rPr>
          <w:rFonts w:ascii="Times New Roman" w:hAnsi="Times New Roman" w:cs="Times New Roman"/>
          <w:b/>
          <w:bCs/>
          <w:sz w:val="28"/>
          <w:szCs w:val="28"/>
          <w:lang w:val="es-ES"/>
        </w:rPr>
        <w:t>2</w:t>
      </w:r>
      <w:r w:rsidR="00375549" w:rsidRPr="00BE34E5">
        <w:rPr>
          <w:rFonts w:ascii="Times New Roman" w:hAnsi="Times New Roman" w:cs="Times New Roman"/>
          <w:b/>
          <w:bCs/>
          <w:sz w:val="28"/>
          <w:szCs w:val="28"/>
          <w:lang w:val="es-ES"/>
        </w:rPr>
        <w:t>5</w:t>
      </w:r>
      <w:r w:rsidR="000D0926" w:rsidRPr="00BE34E5">
        <w:rPr>
          <w:rFonts w:ascii="Times New Roman" w:hAnsi="Times New Roman" w:cs="Times New Roman"/>
          <w:b/>
          <w:bCs/>
          <w:sz w:val="28"/>
          <w:szCs w:val="28"/>
          <w:lang w:val="es-ES"/>
        </w:rPr>
        <w:t>-202</w:t>
      </w:r>
      <w:r w:rsidR="00375549" w:rsidRPr="00BE34E5">
        <w:rPr>
          <w:rFonts w:ascii="Times New Roman" w:hAnsi="Times New Roman" w:cs="Times New Roman"/>
          <w:b/>
          <w:bCs/>
          <w:sz w:val="28"/>
          <w:szCs w:val="28"/>
          <w:lang w:val="es-ES"/>
        </w:rPr>
        <w:t>6</w:t>
      </w:r>
      <w:r w:rsidR="00A01120" w:rsidRPr="00BE34E5">
        <w:rPr>
          <w:rFonts w:ascii="Times New Roman" w:hAnsi="Times New Roman" w:cs="Times New Roman"/>
          <w:b/>
          <w:bCs/>
          <w:sz w:val="28"/>
          <w:szCs w:val="28"/>
          <w:lang w:val="es-ES"/>
        </w:rPr>
        <w:t xml:space="preserve"> </w:t>
      </w:r>
      <w:proofErr w:type="spellStart"/>
      <w:r w:rsidR="00A01120" w:rsidRPr="00BE34E5">
        <w:rPr>
          <w:rFonts w:ascii="Times New Roman" w:hAnsi="Times New Roman" w:cs="Times New Roman"/>
          <w:b/>
          <w:bCs/>
          <w:sz w:val="28"/>
          <w:szCs w:val="28"/>
          <w:lang w:val="es-US"/>
        </w:rPr>
        <w:t>Campaign</w:t>
      </w:r>
      <w:proofErr w:type="spellEnd"/>
      <w:r w:rsidR="00A01120" w:rsidRPr="00BE34E5">
        <w:rPr>
          <w:rFonts w:ascii="Times New Roman" w:hAnsi="Times New Roman" w:cs="Times New Roman"/>
          <w:b/>
          <w:bCs/>
          <w:sz w:val="28"/>
          <w:szCs w:val="28"/>
          <w:lang w:val="es-ES"/>
        </w:rPr>
        <w:t xml:space="preserve"> </w:t>
      </w:r>
      <w:proofErr w:type="spellStart"/>
      <w:r w:rsidR="00A01120" w:rsidRPr="00BE34E5">
        <w:rPr>
          <w:rFonts w:ascii="Times New Roman" w:hAnsi="Times New Roman" w:cs="Times New Roman"/>
          <w:b/>
          <w:bCs/>
          <w:sz w:val="28"/>
          <w:szCs w:val="28"/>
          <w:lang w:val="es-US"/>
        </w:rPr>
        <w:t>Eligibility</w:t>
      </w:r>
      <w:proofErr w:type="spellEnd"/>
      <w:r w:rsidR="00A01120" w:rsidRPr="00BE34E5">
        <w:rPr>
          <w:rFonts w:ascii="Times New Roman" w:hAnsi="Times New Roman" w:cs="Times New Roman"/>
          <w:b/>
          <w:bCs/>
          <w:sz w:val="28"/>
          <w:szCs w:val="28"/>
          <w:lang w:val="es-ES"/>
        </w:rPr>
        <w:t xml:space="preserve"> </w:t>
      </w:r>
      <w:proofErr w:type="spellStart"/>
      <w:r w:rsidR="00A01120" w:rsidRPr="00BE34E5">
        <w:rPr>
          <w:rFonts w:ascii="Times New Roman" w:hAnsi="Times New Roman" w:cs="Times New Roman"/>
          <w:b/>
          <w:bCs/>
          <w:sz w:val="28"/>
          <w:szCs w:val="28"/>
          <w:lang w:val="es-US"/>
        </w:rPr>
        <w:t>Requirements</w:t>
      </w:r>
      <w:proofErr w:type="spellEnd"/>
      <w:r w:rsidR="000C63D3" w:rsidRPr="00BE34E5">
        <w:rPr>
          <w:rFonts w:ascii="Times New Roman" w:hAnsi="Times New Roman" w:cs="Times New Roman"/>
          <w:b/>
          <w:bCs/>
          <w:sz w:val="28"/>
          <w:szCs w:val="28"/>
          <w:lang w:val="es-US"/>
        </w:rPr>
        <w:t>:</w:t>
      </w:r>
    </w:p>
    <w:p w14:paraId="3E44CD7F" w14:textId="77777777" w:rsidR="00A01120" w:rsidRPr="00BE34E5" w:rsidRDefault="00A01120" w:rsidP="00115A1B">
      <w:pPr>
        <w:pStyle w:val="BodyText2"/>
        <w:jc w:val="both"/>
        <w:rPr>
          <w:rFonts w:ascii="Times New Roman" w:hAnsi="Times New Roman" w:cs="Times New Roman"/>
          <w:b/>
          <w:bCs/>
          <w:sz w:val="28"/>
          <w:szCs w:val="28"/>
          <w:lang w:val="es-ES"/>
        </w:rPr>
      </w:pPr>
    </w:p>
    <w:p w14:paraId="708C48B1" w14:textId="77777777" w:rsidR="00A01120" w:rsidRPr="00BE34E5" w:rsidRDefault="00A01120" w:rsidP="00115A1B">
      <w:pPr>
        <w:pStyle w:val="BodyText2"/>
        <w:jc w:val="both"/>
        <w:rPr>
          <w:rFonts w:ascii="Times New Roman" w:hAnsi="Times New Roman" w:cs="Times New Roman"/>
          <w:b/>
          <w:bCs/>
          <w:sz w:val="28"/>
          <w:szCs w:val="28"/>
        </w:rPr>
      </w:pPr>
      <w:r w:rsidRPr="00BE34E5">
        <w:rPr>
          <w:rFonts w:ascii="Times New Roman" w:hAnsi="Times New Roman" w:cs="Times New Roman"/>
          <w:b/>
          <w:bCs/>
          <w:sz w:val="28"/>
          <w:szCs w:val="28"/>
        </w:rPr>
        <w:t>Students Must Meet the Following Eligibility Requirements:</w:t>
      </w:r>
    </w:p>
    <w:p w14:paraId="50CD9A0C" w14:textId="77777777" w:rsidR="00A01120" w:rsidRPr="00BE34E5" w:rsidRDefault="00A01120" w:rsidP="00115A1B">
      <w:pPr>
        <w:pStyle w:val="BodyText2"/>
        <w:jc w:val="both"/>
        <w:rPr>
          <w:rFonts w:ascii="Times New Roman" w:hAnsi="Times New Roman" w:cs="Times New Roman"/>
          <w:b/>
          <w:bCs/>
          <w:sz w:val="28"/>
          <w:szCs w:val="28"/>
        </w:rPr>
      </w:pPr>
    </w:p>
    <w:p w14:paraId="7A9B9FFD" w14:textId="77777777" w:rsidR="00A01120" w:rsidRPr="00BE34E5" w:rsidRDefault="00A01120" w:rsidP="00115A1B">
      <w:pPr>
        <w:numPr>
          <w:ilvl w:val="0"/>
          <w:numId w:val="1"/>
        </w:numPr>
        <w:jc w:val="both"/>
        <w:rPr>
          <w:sz w:val="28"/>
          <w:szCs w:val="28"/>
        </w:rPr>
      </w:pPr>
      <w:r w:rsidRPr="00BE34E5">
        <w:rPr>
          <w:sz w:val="28"/>
          <w:szCs w:val="28"/>
        </w:rPr>
        <w:t>Must be a legal resident of South Florida and possess a Social Security number.</w:t>
      </w:r>
    </w:p>
    <w:p w14:paraId="3F55A0C0" w14:textId="77777777" w:rsidR="00A01120" w:rsidRPr="00BE34E5" w:rsidRDefault="00A01120" w:rsidP="00115A1B">
      <w:pPr>
        <w:ind w:left="360"/>
        <w:jc w:val="both"/>
        <w:rPr>
          <w:sz w:val="28"/>
          <w:szCs w:val="28"/>
        </w:rPr>
      </w:pPr>
    </w:p>
    <w:p w14:paraId="5304B8B2" w14:textId="77777777" w:rsidR="00A01120" w:rsidRPr="00BE34E5" w:rsidRDefault="00A01120" w:rsidP="00115A1B">
      <w:pPr>
        <w:numPr>
          <w:ilvl w:val="0"/>
          <w:numId w:val="1"/>
        </w:numPr>
        <w:jc w:val="both"/>
        <w:rPr>
          <w:sz w:val="28"/>
          <w:szCs w:val="28"/>
        </w:rPr>
      </w:pPr>
      <w:r w:rsidRPr="00BE34E5">
        <w:rPr>
          <w:sz w:val="28"/>
          <w:szCs w:val="28"/>
        </w:rPr>
        <w:t>Must be a 12</w:t>
      </w:r>
      <w:r w:rsidRPr="00BE34E5">
        <w:rPr>
          <w:sz w:val="28"/>
          <w:szCs w:val="28"/>
          <w:vertAlign w:val="superscript"/>
        </w:rPr>
        <w:t>th</w:t>
      </w:r>
      <w:r w:rsidRPr="00BE34E5">
        <w:rPr>
          <w:sz w:val="28"/>
          <w:szCs w:val="28"/>
        </w:rPr>
        <w:t xml:space="preserve"> grade student currently enrolled in a South Florida area school.</w:t>
      </w:r>
    </w:p>
    <w:p w14:paraId="772E616C" w14:textId="77777777" w:rsidR="00A01120" w:rsidRPr="00BE34E5" w:rsidRDefault="00A01120" w:rsidP="00115A1B">
      <w:pPr>
        <w:pStyle w:val="ListParagraph"/>
        <w:jc w:val="both"/>
        <w:rPr>
          <w:sz w:val="28"/>
          <w:szCs w:val="28"/>
        </w:rPr>
      </w:pPr>
    </w:p>
    <w:p w14:paraId="495C677E" w14:textId="0D048AD5" w:rsidR="00A01120" w:rsidRPr="00BE34E5" w:rsidRDefault="00A01120" w:rsidP="00115A1B">
      <w:pPr>
        <w:pStyle w:val="ListParagraph"/>
        <w:numPr>
          <w:ilvl w:val="0"/>
          <w:numId w:val="1"/>
        </w:numPr>
        <w:jc w:val="both"/>
        <w:rPr>
          <w:sz w:val="28"/>
          <w:szCs w:val="28"/>
        </w:rPr>
      </w:pPr>
      <w:r w:rsidRPr="00BE34E5">
        <w:rPr>
          <w:sz w:val="28"/>
          <w:szCs w:val="28"/>
        </w:rPr>
        <w:t xml:space="preserve">Must not be an employee or agent of, nor live in the same residence with or have immediate family members that are employees or agents of (a) Univision, or Miami Dade College, or any of their respective parents or affiliates; and (b) persons engaged in the development, production, distribution of materials, or drawing of award recipients for this award. </w:t>
      </w:r>
    </w:p>
    <w:p w14:paraId="78FB1EF7" w14:textId="77777777" w:rsidR="00A01120" w:rsidRPr="00BE34E5" w:rsidRDefault="00A01120" w:rsidP="00A01120">
      <w:pPr>
        <w:rPr>
          <w:b/>
          <w:bCs/>
          <w:sz w:val="28"/>
          <w:szCs w:val="28"/>
        </w:rPr>
      </w:pPr>
    </w:p>
    <w:p w14:paraId="54DFF3E6" w14:textId="77777777" w:rsidR="00A01120" w:rsidRPr="00BE34E5" w:rsidRDefault="00A01120" w:rsidP="00115A1B">
      <w:pPr>
        <w:jc w:val="both"/>
        <w:rPr>
          <w:b/>
          <w:bCs/>
          <w:sz w:val="28"/>
          <w:szCs w:val="28"/>
        </w:rPr>
      </w:pPr>
      <w:r w:rsidRPr="00BE34E5">
        <w:rPr>
          <w:b/>
          <w:bCs/>
          <w:sz w:val="28"/>
          <w:szCs w:val="28"/>
        </w:rPr>
        <w:t xml:space="preserve">Nominator must complete the entire </w:t>
      </w:r>
      <w:r w:rsidRPr="00BE34E5">
        <w:rPr>
          <w:b/>
          <w:sz w:val="28"/>
          <w:szCs w:val="28"/>
        </w:rPr>
        <w:t>nomination form legibly and sign.</w:t>
      </w:r>
    </w:p>
    <w:p w14:paraId="2E9C964C" w14:textId="77777777" w:rsidR="00A01120" w:rsidRPr="00BE34E5" w:rsidRDefault="00A01120" w:rsidP="00115A1B">
      <w:pPr>
        <w:jc w:val="both"/>
        <w:rPr>
          <w:sz w:val="28"/>
          <w:szCs w:val="28"/>
        </w:rPr>
      </w:pPr>
      <w:r w:rsidRPr="00BE34E5">
        <w:rPr>
          <w:sz w:val="28"/>
          <w:szCs w:val="28"/>
        </w:rPr>
        <w:t xml:space="preserve">           </w:t>
      </w:r>
    </w:p>
    <w:p w14:paraId="483EAFFC" w14:textId="77777777" w:rsidR="00A01120" w:rsidRPr="00BE34E5" w:rsidRDefault="00A01120" w:rsidP="00115A1B">
      <w:pPr>
        <w:jc w:val="both"/>
        <w:rPr>
          <w:sz w:val="28"/>
          <w:szCs w:val="28"/>
        </w:rPr>
      </w:pPr>
      <w:r w:rsidRPr="00BE34E5">
        <w:rPr>
          <w:sz w:val="28"/>
          <w:szCs w:val="28"/>
        </w:rPr>
        <w:t xml:space="preserve">Original Student Nomination Essay explaining why you have chosen to nominate this student (typewritten and double-spaced on </w:t>
      </w:r>
      <w:r w:rsidRPr="00BE34E5">
        <w:rPr>
          <w:b/>
          <w:sz w:val="28"/>
          <w:szCs w:val="28"/>
        </w:rPr>
        <w:t>one</w:t>
      </w:r>
      <w:r w:rsidRPr="00BE34E5">
        <w:rPr>
          <w:sz w:val="28"/>
          <w:szCs w:val="28"/>
        </w:rPr>
        <w:t xml:space="preserve"> 8.5” x 11” sheet of paper).  Include any community outreach efforts you are aware that they may have completed, and/or any significant personal achievement the student has accomplished while you have known him/her.</w:t>
      </w:r>
    </w:p>
    <w:p w14:paraId="27F2303D" w14:textId="77777777" w:rsidR="00A01120" w:rsidRPr="00BE34E5" w:rsidRDefault="00A01120" w:rsidP="00115A1B">
      <w:pPr>
        <w:tabs>
          <w:tab w:val="left" w:pos="1665"/>
        </w:tabs>
        <w:ind w:left="360"/>
        <w:jc w:val="both"/>
        <w:rPr>
          <w:sz w:val="28"/>
          <w:szCs w:val="28"/>
        </w:rPr>
      </w:pPr>
      <w:r w:rsidRPr="00BE34E5">
        <w:rPr>
          <w:sz w:val="28"/>
          <w:szCs w:val="28"/>
        </w:rPr>
        <w:tab/>
      </w:r>
    </w:p>
    <w:p w14:paraId="21AAA893" w14:textId="4B31D49E" w:rsidR="006350AC" w:rsidRDefault="00A01120" w:rsidP="006350AC">
      <w:pPr>
        <w:rPr>
          <w:rFonts w:ascii="Verdana" w:hAnsi="Verdana"/>
          <w:b/>
          <w:bCs/>
          <w:sz w:val="20"/>
        </w:rPr>
      </w:pPr>
      <w:r w:rsidRPr="00BE34E5">
        <w:rPr>
          <w:sz w:val="28"/>
          <w:szCs w:val="28"/>
        </w:rPr>
        <w:t xml:space="preserve">The above materials must be </w:t>
      </w:r>
      <w:r w:rsidR="0045184D" w:rsidRPr="00BE34E5">
        <w:rPr>
          <w:sz w:val="28"/>
          <w:szCs w:val="28"/>
        </w:rPr>
        <w:t>submitted via e-mail</w:t>
      </w:r>
      <w:r w:rsidRPr="00BE34E5">
        <w:rPr>
          <w:sz w:val="28"/>
          <w:szCs w:val="28"/>
        </w:rPr>
        <w:t xml:space="preserve"> </w:t>
      </w:r>
      <w:r w:rsidR="00430FCC" w:rsidRPr="00BE34E5">
        <w:rPr>
          <w:sz w:val="28"/>
          <w:szCs w:val="28"/>
        </w:rPr>
        <w:t xml:space="preserve">by </w:t>
      </w:r>
      <w:r w:rsidR="006350AC">
        <w:rPr>
          <w:b/>
          <w:bCs/>
        </w:rPr>
        <w:t>WEDNESDAY, FEBRUARY 1</w:t>
      </w:r>
      <w:r w:rsidR="00A444F8">
        <w:rPr>
          <w:b/>
          <w:bCs/>
        </w:rPr>
        <w:t>8</w:t>
      </w:r>
      <w:r w:rsidR="006350AC">
        <w:rPr>
          <w:b/>
          <w:bCs/>
          <w:vertAlign w:val="superscript"/>
        </w:rPr>
        <w:t>TH</w:t>
      </w:r>
      <w:r w:rsidR="006350AC">
        <w:rPr>
          <w:b/>
          <w:bCs/>
        </w:rPr>
        <w:t>, 2026</w:t>
      </w:r>
    </w:p>
    <w:p w14:paraId="237C34D0" w14:textId="2B11DD8E" w:rsidR="002A69F2" w:rsidRPr="00BE34E5" w:rsidRDefault="002A69F2" w:rsidP="006350AC">
      <w:pPr>
        <w:jc w:val="both"/>
        <w:rPr>
          <w:sz w:val="28"/>
          <w:szCs w:val="28"/>
        </w:rPr>
      </w:pPr>
    </w:p>
    <w:p w14:paraId="4C798B65" w14:textId="414F50B4" w:rsidR="0045184D" w:rsidRPr="00BE34E5" w:rsidRDefault="00EB0994" w:rsidP="00115A1B">
      <w:pPr>
        <w:ind w:firstLine="720"/>
        <w:jc w:val="both"/>
        <w:rPr>
          <w:sz w:val="28"/>
          <w:szCs w:val="28"/>
        </w:rPr>
      </w:pPr>
      <w:hyperlink r:id="rId8" w:history="1">
        <w:r w:rsidRPr="00BE34E5">
          <w:rPr>
            <w:rStyle w:val="Hyperlink"/>
            <w:sz w:val="28"/>
            <w:szCs w:val="28"/>
          </w:rPr>
          <w:t>yarodriguez@univision.net</w:t>
        </w:r>
      </w:hyperlink>
    </w:p>
    <w:p w14:paraId="739CCDEB" w14:textId="77777777" w:rsidR="00EB0994" w:rsidRPr="00BE34E5" w:rsidRDefault="00EB0994" w:rsidP="00115A1B">
      <w:pPr>
        <w:ind w:firstLine="720"/>
        <w:jc w:val="both"/>
        <w:rPr>
          <w:sz w:val="28"/>
          <w:szCs w:val="28"/>
        </w:rPr>
      </w:pPr>
    </w:p>
    <w:p w14:paraId="7D6913C8" w14:textId="77777777" w:rsidR="0045184D" w:rsidRPr="00BE34E5" w:rsidRDefault="0045184D" w:rsidP="00115A1B">
      <w:pPr>
        <w:ind w:firstLine="720"/>
        <w:jc w:val="both"/>
        <w:rPr>
          <w:sz w:val="28"/>
          <w:szCs w:val="28"/>
        </w:rPr>
      </w:pPr>
    </w:p>
    <w:p w14:paraId="598816B7" w14:textId="74C10CF2" w:rsidR="002A69F2" w:rsidRPr="00BE34E5" w:rsidRDefault="002A69F2" w:rsidP="00115A1B">
      <w:pPr>
        <w:ind w:firstLine="720"/>
        <w:jc w:val="both"/>
        <w:rPr>
          <w:sz w:val="28"/>
          <w:szCs w:val="28"/>
        </w:rPr>
      </w:pPr>
      <w:r w:rsidRPr="00BE34E5">
        <w:rPr>
          <w:sz w:val="28"/>
          <w:szCs w:val="28"/>
        </w:rPr>
        <w:t>O</w:t>
      </w:r>
      <w:r w:rsidR="0045184D" w:rsidRPr="00BE34E5">
        <w:rPr>
          <w:sz w:val="28"/>
          <w:szCs w:val="28"/>
        </w:rPr>
        <w:t>R</w:t>
      </w:r>
    </w:p>
    <w:p w14:paraId="2D1A8C30" w14:textId="77777777" w:rsidR="0045184D" w:rsidRPr="00BE34E5" w:rsidRDefault="0045184D" w:rsidP="00115A1B">
      <w:pPr>
        <w:ind w:firstLine="720"/>
        <w:jc w:val="both"/>
        <w:rPr>
          <w:sz w:val="28"/>
          <w:szCs w:val="28"/>
        </w:rPr>
      </w:pPr>
    </w:p>
    <w:p w14:paraId="59C76BAA" w14:textId="78C4BC6B" w:rsidR="002A69F2" w:rsidRPr="00BE34E5" w:rsidRDefault="002A69F2" w:rsidP="00115A1B">
      <w:pPr>
        <w:ind w:firstLine="720"/>
        <w:jc w:val="both"/>
        <w:rPr>
          <w:sz w:val="28"/>
          <w:szCs w:val="28"/>
        </w:rPr>
      </w:pPr>
      <w:hyperlink r:id="rId9" w:history="1">
        <w:r w:rsidRPr="00BE34E5">
          <w:rPr>
            <w:rStyle w:val="Hyperlink"/>
            <w:sz w:val="28"/>
            <w:szCs w:val="28"/>
          </w:rPr>
          <w:t>aramos@univision.net</w:t>
        </w:r>
      </w:hyperlink>
    </w:p>
    <w:p w14:paraId="2756E918" w14:textId="77777777" w:rsidR="002A69F2" w:rsidRPr="00BE34E5" w:rsidRDefault="002A69F2" w:rsidP="00115A1B">
      <w:pPr>
        <w:ind w:firstLine="720"/>
        <w:jc w:val="both"/>
        <w:rPr>
          <w:sz w:val="28"/>
          <w:szCs w:val="28"/>
        </w:rPr>
      </w:pPr>
    </w:p>
    <w:p w14:paraId="09D9ADFF" w14:textId="77777777" w:rsidR="0045184D" w:rsidRPr="00BE34E5" w:rsidRDefault="0045184D" w:rsidP="00115A1B">
      <w:pPr>
        <w:autoSpaceDE w:val="0"/>
        <w:autoSpaceDN w:val="0"/>
        <w:adjustRightInd w:val="0"/>
        <w:jc w:val="both"/>
        <w:rPr>
          <w:rFonts w:eastAsiaTheme="minorHAnsi"/>
          <w:sz w:val="28"/>
          <w:szCs w:val="28"/>
        </w:rPr>
      </w:pPr>
    </w:p>
    <w:p w14:paraId="6B0FB19A" w14:textId="1E53A47A" w:rsidR="00A01120" w:rsidRPr="00BE34E5" w:rsidRDefault="0045184D" w:rsidP="00115A1B">
      <w:pPr>
        <w:autoSpaceDE w:val="0"/>
        <w:autoSpaceDN w:val="0"/>
        <w:adjustRightInd w:val="0"/>
        <w:jc w:val="both"/>
        <w:rPr>
          <w:rFonts w:eastAsiaTheme="minorHAnsi"/>
          <w:sz w:val="28"/>
          <w:szCs w:val="28"/>
        </w:rPr>
      </w:pPr>
      <w:r w:rsidRPr="00BE34E5">
        <w:rPr>
          <w:rFonts w:eastAsiaTheme="minorHAnsi"/>
          <w:sz w:val="28"/>
          <w:szCs w:val="28"/>
        </w:rPr>
        <w:lastRenderedPageBreak/>
        <w:t>W</w:t>
      </w:r>
      <w:r w:rsidR="00A01120" w:rsidRPr="00BE34E5">
        <w:rPr>
          <w:rFonts w:eastAsiaTheme="minorHAnsi"/>
          <w:sz w:val="28"/>
          <w:szCs w:val="28"/>
        </w:rPr>
        <w:t xml:space="preserve">inners will be profiled through an on-air public service </w:t>
      </w:r>
      <w:r w:rsidR="00115A1B" w:rsidRPr="00BE34E5">
        <w:rPr>
          <w:rFonts w:eastAsiaTheme="minorHAnsi"/>
          <w:sz w:val="28"/>
          <w:szCs w:val="28"/>
        </w:rPr>
        <w:t>campaign and</w:t>
      </w:r>
      <w:r w:rsidR="00A01120" w:rsidRPr="00BE34E5">
        <w:rPr>
          <w:rFonts w:eastAsiaTheme="minorHAnsi"/>
          <w:sz w:val="28"/>
          <w:szCs w:val="28"/>
        </w:rPr>
        <w:t xml:space="preserve"> will receive the prizes during an awards </w:t>
      </w:r>
      <w:r w:rsidR="00115A1B" w:rsidRPr="00BE34E5">
        <w:rPr>
          <w:rFonts w:eastAsiaTheme="minorHAnsi"/>
          <w:sz w:val="28"/>
          <w:szCs w:val="28"/>
        </w:rPr>
        <w:t>ceremony</w:t>
      </w:r>
      <w:r w:rsidR="00A01120" w:rsidRPr="00BE34E5">
        <w:rPr>
          <w:rFonts w:eastAsiaTheme="minorHAnsi"/>
          <w:sz w:val="28"/>
          <w:szCs w:val="28"/>
        </w:rPr>
        <w:t>.</w:t>
      </w:r>
    </w:p>
    <w:p w14:paraId="541D58AE" w14:textId="77777777" w:rsidR="00A01120" w:rsidRPr="00BE34E5" w:rsidRDefault="00A01120" w:rsidP="00115A1B">
      <w:pPr>
        <w:autoSpaceDE w:val="0"/>
        <w:autoSpaceDN w:val="0"/>
        <w:adjustRightInd w:val="0"/>
        <w:jc w:val="both"/>
        <w:rPr>
          <w:rFonts w:eastAsiaTheme="minorHAnsi"/>
          <w:sz w:val="28"/>
          <w:szCs w:val="28"/>
        </w:rPr>
      </w:pPr>
    </w:p>
    <w:p w14:paraId="04DFEF3F" w14:textId="284D4986" w:rsidR="00A01120" w:rsidRPr="00BE34E5" w:rsidRDefault="00A01120" w:rsidP="00115A1B">
      <w:pPr>
        <w:ind w:left="2160" w:hanging="2160"/>
        <w:jc w:val="both"/>
        <w:rPr>
          <w:snapToGrid w:val="0"/>
          <w:sz w:val="28"/>
          <w:szCs w:val="28"/>
        </w:rPr>
      </w:pPr>
      <w:r w:rsidRPr="00BE34E5">
        <w:rPr>
          <w:smallCaps/>
          <w:sz w:val="28"/>
          <w:szCs w:val="28"/>
        </w:rPr>
        <w:t>Selection:</w:t>
      </w:r>
      <w:r w:rsidRPr="00BE34E5">
        <w:rPr>
          <w:smallCaps/>
          <w:sz w:val="28"/>
          <w:szCs w:val="28"/>
        </w:rPr>
        <w:tab/>
      </w:r>
      <w:r w:rsidR="00652563" w:rsidRPr="00BE34E5">
        <w:rPr>
          <w:snapToGrid w:val="0"/>
          <w:sz w:val="28"/>
          <w:szCs w:val="28"/>
        </w:rPr>
        <w:t xml:space="preserve">During the month of </w:t>
      </w:r>
      <w:r w:rsidR="00534623" w:rsidRPr="00BE34E5">
        <w:rPr>
          <w:snapToGrid w:val="0"/>
          <w:sz w:val="28"/>
          <w:szCs w:val="28"/>
        </w:rPr>
        <w:t>February</w:t>
      </w:r>
      <w:r w:rsidR="00652563" w:rsidRPr="00BE34E5">
        <w:rPr>
          <w:snapToGrid w:val="0"/>
          <w:sz w:val="28"/>
          <w:szCs w:val="28"/>
        </w:rPr>
        <w:t xml:space="preserve"> 20</w:t>
      </w:r>
      <w:r w:rsidR="000516E8" w:rsidRPr="00BE34E5">
        <w:rPr>
          <w:snapToGrid w:val="0"/>
          <w:sz w:val="28"/>
          <w:szCs w:val="28"/>
        </w:rPr>
        <w:t>2</w:t>
      </w:r>
      <w:r w:rsidR="00375549" w:rsidRPr="00BE34E5">
        <w:rPr>
          <w:snapToGrid w:val="0"/>
          <w:sz w:val="28"/>
          <w:szCs w:val="28"/>
        </w:rPr>
        <w:t>6</w:t>
      </w:r>
      <w:r w:rsidRPr="00BE34E5">
        <w:rPr>
          <w:snapToGrid w:val="0"/>
          <w:sz w:val="28"/>
          <w:szCs w:val="28"/>
        </w:rPr>
        <w:t xml:space="preserve">, Univision 23 Miami will review the completed nomination packages received.  </w:t>
      </w:r>
      <w:proofErr w:type="gramStart"/>
      <w:r w:rsidRPr="00BE34E5">
        <w:rPr>
          <w:snapToGrid w:val="0"/>
          <w:sz w:val="28"/>
          <w:szCs w:val="28"/>
        </w:rPr>
        <w:t>Assuming that</w:t>
      </w:r>
      <w:proofErr w:type="gramEnd"/>
      <w:r w:rsidRPr="00BE34E5">
        <w:rPr>
          <w:snapToGrid w:val="0"/>
          <w:sz w:val="28"/>
          <w:szCs w:val="28"/>
        </w:rPr>
        <w:t xml:space="preserve"> Univision 23 Miami receives sufficient complete and eligible nomination packages, Univision 23 and the award sponsors will select up to ten (10) applicants to receive the following:</w:t>
      </w:r>
    </w:p>
    <w:p w14:paraId="1DE9E3CF" w14:textId="77777777" w:rsidR="00A01120" w:rsidRPr="00BE34E5" w:rsidRDefault="00A01120" w:rsidP="00A01120">
      <w:pPr>
        <w:ind w:left="2160" w:hanging="2160"/>
        <w:rPr>
          <w:snapToGrid w:val="0"/>
          <w:sz w:val="28"/>
          <w:szCs w:val="28"/>
        </w:rPr>
      </w:pPr>
    </w:p>
    <w:p w14:paraId="30D53E36" w14:textId="0B129A19" w:rsidR="00A01120" w:rsidRPr="00BE34E5" w:rsidRDefault="00A01120" w:rsidP="00115A1B">
      <w:pPr>
        <w:ind w:left="2160"/>
        <w:jc w:val="both"/>
        <w:rPr>
          <w:snapToGrid w:val="0"/>
          <w:sz w:val="28"/>
          <w:szCs w:val="28"/>
        </w:rPr>
      </w:pPr>
      <w:r w:rsidRPr="00BE34E5">
        <w:rPr>
          <w:snapToGrid w:val="0"/>
          <w:sz w:val="28"/>
          <w:szCs w:val="28"/>
        </w:rPr>
        <w:t xml:space="preserve">  </w:t>
      </w:r>
    </w:p>
    <w:p w14:paraId="3F021964" w14:textId="77777777" w:rsidR="00A01120" w:rsidRPr="00BE34E5" w:rsidRDefault="00A01120" w:rsidP="00115A1B">
      <w:pPr>
        <w:ind w:left="2160"/>
        <w:jc w:val="both"/>
        <w:rPr>
          <w:snapToGrid w:val="0"/>
          <w:sz w:val="28"/>
          <w:szCs w:val="28"/>
        </w:rPr>
      </w:pPr>
      <w:r w:rsidRPr="00BE34E5">
        <w:rPr>
          <w:snapToGrid w:val="0"/>
          <w:sz w:val="28"/>
          <w:szCs w:val="28"/>
        </w:rPr>
        <w:t>Tuition reimbursement from Miami Dade College</w:t>
      </w:r>
    </w:p>
    <w:p w14:paraId="1DC6D4CA" w14:textId="77777777" w:rsidR="00115A1B" w:rsidRPr="00BE34E5" w:rsidRDefault="00115A1B" w:rsidP="00115A1B">
      <w:pPr>
        <w:jc w:val="both"/>
        <w:rPr>
          <w:snapToGrid w:val="0"/>
          <w:sz w:val="28"/>
          <w:szCs w:val="28"/>
        </w:rPr>
      </w:pPr>
    </w:p>
    <w:p w14:paraId="4E94EB64" w14:textId="460AAC4D" w:rsidR="00A01120" w:rsidRPr="00BE34E5" w:rsidRDefault="00A01120" w:rsidP="00115A1B">
      <w:pPr>
        <w:ind w:left="2160"/>
        <w:jc w:val="both"/>
        <w:rPr>
          <w:snapToGrid w:val="0"/>
          <w:sz w:val="28"/>
          <w:szCs w:val="28"/>
        </w:rPr>
      </w:pPr>
      <w:r w:rsidRPr="00BE34E5">
        <w:rPr>
          <w:snapToGrid w:val="0"/>
          <w:sz w:val="28"/>
          <w:szCs w:val="28"/>
        </w:rPr>
        <w:t>The selection of the award recipients shall be based on student’s</w:t>
      </w:r>
      <w:r w:rsidRPr="00BE34E5">
        <w:rPr>
          <w:sz w:val="28"/>
          <w:szCs w:val="28"/>
        </w:rPr>
        <w:t xml:space="preserve"> accomplishments for both the Academic Excellence and Academic </w:t>
      </w:r>
      <w:r w:rsidR="0047095A" w:rsidRPr="00BE34E5">
        <w:rPr>
          <w:sz w:val="28"/>
          <w:szCs w:val="28"/>
        </w:rPr>
        <w:t>Achievement</w:t>
      </w:r>
      <w:r w:rsidRPr="00BE34E5">
        <w:rPr>
          <w:sz w:val="28"/>
          <w:szCs w:val="28"/>
        </w:rPr>
        <w:t xml:space="preserve"> categories.  Award</w:t>
      </w:r>
      <w:r w:rsidRPr="00BE34E5">
        <w:rPr>
          <w:snapToGrid w:val="0"/>
          <w:sz w:val="28"/>
          <w:szCs w:val="28"/>
        </w:rPr>
        <w:t xml:space="preserve"> recipients will be notified by phone and/or </w:t>
      </w:r>
      <w:r w:rsidR="0045184D" w:rsidRPr="00BE34E5">
        <w:rPr>
          <w:snapToGrid w:val="0"/>
          <w:sz w:val="28"/>
          <w:szCs w:val="28"/>
        </w:rPr>
        <w:t>e-</w:t>
      </w:r>
      <w:r w:rsidRPr="00BE34E5">
        <w:rPr>
          <w:snapToGrid w:val="0"/>
          <w:sz w:val="28"/>
          <w:szCs w:val="28"/>
        </w:rPr>
        <w:t>mail.</w:t>
      </w:r>
    </w:p>
    <w:p w14:paraId="421741E8" w14:textId="77777777" w:rsidR="00A01120" w:rsidRPr="00BE34E5" w:rsidRDefault="00A01120" w:rsidP="00A01120">
      <w:pPr>
        <w:ind w:left="2160" w:hanging="2160"/>
        <w:rPr>
          <w:snapToGrid w:val="0"/>
          <w:sz w:val="28"/>
          <w:szCs w:val="28"/>
        </w:rPr>
      </w:pPr>
    </w:p>
    <w:p w14:paraId="11482E50" w14:textId="77777777" w:rsidR="00A01120" w:rsidRPr="00BE34E5" w:rsidRDefault="00A01120" w:rsidP="00A01120">
      <w:pPr>
        <w:rPr>
          <w:snapToGrid w:val="0"/>
          <w:sz w:val="28"/>
          <w:szCs w:val="28"/>
        </w:rPr>
      </w:pPr>
    </w:p>
    <w:p w14:paraId="19255C0D" w14:textId="77777777" w:rsidR="009F4B85" w:rsidRPr="00BE34E5" w:rsidRDefault="009F4B85" w:rsidP="00A01120">
      <w:pPr>
        <w:rPr>
          <w:snapToGrid w:val="0"/>
          <w:sz w:val="28"/>
          <w:szCs w:val="28"/>
        </w:rPr>
      </w:pPr>
    </w:p>
    <w:p w14:paraId="49491FE9" w14:textId="77777777" w:rsidR="00A01120" w:rsidRPr="00BE34E5" w:rsidRDefault="00A01120" w:rsidP="00A01120">
      <w:pPr>
        <w:rPr>
          <w:b/>
          <w:bCs/>
          <w:smallCaps/>
          <w:sz w:val="28"/>
          <w:szCs w:val="28"/>
        </w:rPr>
      </w:pPr>
      <w:r w:rsidRPr="00BE34E5">
        <w:rPr>
          <w:b/>
          <w:bCs/>
          <w:smallCaps/>
          <w:sz w:val="28"/>
          <w:szCs w:val="28"/>
        </w:rPr>
        <w:t>MISCELLANEOUS</w:t>
      </w:r>
    </w:p>
    <w:p w14:paraId="155A0889" w14:textId="49F088A7" w:rsidR="00A01120" w:rsidRPr="00BE34E5" w:rsidRDefault="00531EDC" w:rsidP="00115A1B">
      <w:pPr>
        <w:jc w:val="both"/>
        <w:rPr>
          <w:smallCaps/>
          <w:sz w:val="28"/>
          <w:szCs w:val="28"/>
        </w:rPr>
      </w:pPr>
      <w:r w:rsidRPr="00BE34E5">
        <w:rPr>
          <w:smallCaps/>
          <w:sz w:val="28"/>
          <w:szCs w:val="28"/>
        </w:rPr>
        <w:t>all</w:t>
      </w:r>
      <w:r w:rsidR="001C2873" w:rsidRPr="00BE34E5">
        <w:rPr>
          <w:smallCaps/>
          <w:sz w:val="28"/>
          <w:szCs w:val="28"/>
        </w:rPr>
        <w:t xml:space="preserve"> </w:t>
      </w:r>
      <w:r w:rsidRPr="00BE34E5">
        <w:rPr>
          <w:smallCaps/>
          <w:sz w:val="28"/>
          <w:szCs w:val="28"/>
        </w:rPr>
        <w:t xml:space="preserve">nomination packages and materials will become the property of </w:t>
      </w:r>
      <w:r w:rsidR="0045184D" w:rsidRPr="00BE34E5">
        <w:rPr>
          <w:smallCaps/>
          <w:sz w:val="28"/>
          <w:szCs w:val="28"/>
        </w:rPr>
        <w:t>Univision</w:t>
      </w:r>
      <w:r w:rsidRPr="00BE34E5">
        <w:rPr>
          <w:smallCaps/>
          <w:sz w:val="28"/>
          <w:szCs w:val="28"/>
        </w:rPr>
        <w:t xml:space="preserve"> and will not be returned. </w:t>
      </w:r>
      <w:r w:rsidR="0045184D" w:rsidRPr="00BE34E5">
        <w:rPr>
          <w:smallCaps/>
          <w:sz w:val="28"/>
          <w:szCs w:val="28"/>
        </w:rPr>
        <w:t>Univision</w:t>
      </w:r>
      <w:r w:rsidRPr="00BE34E5">
        <w:rPr>
          <w:smallCaps/>
          <w:sz w:val="28"/>
          <w:szCs w:val="28"/>
        </w:rPr>
        <w:t xml:space="preserve"> will not be responsible for lost, stolen or misdirected nominations. mechanically reproduced, illegible,</w:t>
      </w:r>
      <w:r w:rsidR="001C2873" w:rsidRPr="00BE34E5">
        <w:rPr>
          <w:smallCaps/>
          <w:sz w:val="28"/>
          <w:szCs w:val="28"/>
        </w:rPr>
        <w:t xml:space="preserve"> incomplete,</w:t>
      </w:r>
      <w:r w:rsidRPr="00BE34E5">
        <w:rPr>
          <w:smallCaps/>
          <w:sz w:val="28"/>
          <w:szCs w:val="28"/>
        </w:rPr>
        <w:t xml:space="preserve"> or inaccurate nominations are void. </w:t>
      </w:r>
      <w:r w:rsidR="0045184D" w:rsidRPr="00BE34E5">
        <w:rPr>
          <w:smallCaps/>
          <w:sz w:val="28"/>
          <w:szCs w:val="28"/>
        </w:rPr>
        <w:t>Univision</w:t>
      </w:r>
      <w:r w:rsidRPr="00BE34E5">
        <w:rPr>
          <w:smallCaps/>
          <w:sz w:val="28"/>
          <w:szCs w:val="28"/>
        </w:rPr>
        <w:t xml:space="preserve"> and the sponsors’ decisions regarding this award and the award recipients will be final and binding in all respects. </w:t>
      </w:r>
      <w:r w:rsidR="0045184D" w:rsidRPr="00BE34E5">
        <w:rPr>
          <w:smallCaps/>
          <w:sz w:val="28"/>
          <w:szCs w:val="28"/>
        </w:rPr>
        <w:t>Univision</w:t>
      </w:r>
      <w:r w:rsidRPr="00BE34E5">
        <w:rPr>
          <w:smallCaps/>
          <w:sz w:val="28"/>
          <w:szCs w:val="28"/>
        </w:rPr>
        <w:t xml:space="preserve"> reserves the right to terminate or modify this award if fraud, technical failure, or any other factor beyond its reasonable control impairs the integrity of the award. if a person selected as the award recipient is deemed ineligible</w:t>
      </w:r>
      <w:r w:rsidR="001C2873" w:rsidRPr="00BE34E5">
        <w:rPr>
          <w:smallCaps/>
          <w:sz w:val="28"/>
          <w:szCs w:val="28"/>
        </w:rPr>
        <w:t xml:space="preserve"> </w:t>
      </w:r>
      <w:r w:rsidRPr="00BE34E5">
        <w:rPr>
          <w:smallCaps/>
          <w:sz w:val="28"/>
          <w:szCs w:val="28"/>
        </w:rPr>
        <w:t xml:space="preserve">or does not submit the required documents or participate as requested by </w:t>
      </w:r>
      <w:r w:rsidR="0045184D" w:rsidRPr="00BE34E5">
        <w:rPr>
          <w:smallCaps/>
          <w:sz w:val="28"/>
          <w:szCs w:val="28"/>
        </w:rPr>
        <w:t>Univision</w:t>
      </w:r>
      <w:r w:rsidRPr="00BE34E5">
        <w:rPr>
          <w:smallCaps/>
          <w:sz w:val="28"/>
          <w:szCs w:val="28"/>
        </w:rPr>
        <w:t xml:space="preserve">, said person will be disqualified and their award will be forfeited to another recipient. </w:t>
      </w:r>
      <w:r w:rsidR="0045184D" w:rsidRPr="00BE34E5">
        <w:rPr>
          <w:smallCaps/>
          <w:sz w:val="28"/>
          <w:szCs w:val="28"/>
        </w:rPr>
        <w:t>Univision</w:t>
      </w:r>
      <w:r w:rsidRPr="00BE34E5">
        <w:rPr>
          <w:smallCaps/>
          <w:sz w:val="28"/>
          <w:szCs w:val="28"/>
        </w:rPr>
        <w:t xml:space="preserve"> may, in its absolute discretion, disqualify any person who it considers</w:t>
      </w:r>
      <w:r w:rsidR="0045184D" w:rsidRPr="00BE34E5">
        <w:rPr>
          <w:smallCaps/>
          <w:sz w:val="28"/>
          <w:szCs w:val="28"/>
        </w:rPr>
        <w:t xml:space="preserve"> having</w:t>
      </w:r>
      <w:r w:rsidRPr="00BE34E5">
        <w:rPr>
          <w:smallCaps/>
          <w:sz w:val="28"/>
          <w:szCs w:val="28"/>
        </w:rPr>
        <w:t xml:space="preserve"> violated any element of this award. all taxes (federal, state and local) are the sole responsibility of the award recipients, who may be required to complete tax forms. recipients agree that </w:t>
      </w:r>
      <w:r w:rsidR="0045184D" w:rsidRPr="00BE34E5">
        <w:rPr>
          <w:smallCaps/>
          <w:sz w:val="28"/>
          <w:szCs w:val="28"/>
        </w:rPr>
        <w:t>Univision</w:t>
      </w:r>
      <w:r w:rsidRPr="00BE34E5">
        <w:rPr>
          <w:smallCaps/>
          <w:sz w:val="28"/>
          <w:szCs w:val="28"/>
        </w:rPr>
        <w:t xml:space="preserve"> may conduct the necessary withholding under law if necessary. participants agree to: (a) be bound by the decisions of </w:t>
      </w:r>
      <w:r w:rsidR="0045184D" w:rsidRPr="00BE34E5">
        <w:rPr>
          <w:smallCaps/>
          <w:sz w:val="28"/>
          <w:szCs w:val="28"/>
        </w:rPr>
        <w:t>Univision</w:t>
      </w:r>
      <w:r w:rsidRPr="00BE34E5">
        <w:rPr>
          <w:smallCaps/>
          <w:sz w:val="28"/>
          <w:szCs w:val="28"/>
        </w:rPr>
        <w:t xml:space="preserve"> and the sponsors, including but not limited to the decisions regarding the recipients, and (b) release and hold harmless </w:t>
      </w:r>
      <w:r w:rsidR="0045184D" w:rsidRPr="00BE34E5">
        <w:rPr>
          <w:smallCaps/>
          <w:sz w:val="28"/>
          <w:szCs w:val="28"/>
        </w:rPr>
        <w:t>Univision</w:t>
      </w:r>
      <w:r w:rsidRPr="00BE34E5">
        <w:rPr>
          <w:smallCaps/>
          <w:sz w:val="28"/>
          <w:szCs w:val="28"/>
        </w:rPr>
        <w:t xml:space="preserve"> and the sponsors, </w:t>
      </w:r>
      <w:r w:rsidRPr="00BE34E5">
        <w:rPr>
          <w:smallCaps/>
          <w:sz w:val="28"/>
          <w:szCs w:val="28"/>
        </w:rPr>
        <w:lastRenderedPageBreak/>
        <w:t xml:space="preserve">and their respective parent, affiliates, subsidiaries, directors, officers, employees, and agents, from any and all liability with respect to acceptance, possession, and use (or misuse) of the award or participation in the award. </w:t>
      </w:r>
    </w:p>
    <w:p w14:paraId="540DC6BF" w14:textId="77777777" w:rsidR="00797058" w:rsidRPr="00BE34E5" w:rsidRDefault="00797058" w:rsidP="00115A1B">
      <w:pPr>
        <w:jc w:val="both"/>
        <w:rPr>
          <w:smallCaps/>
          <w:sz w:val="28"/>
          <w:szCs w:val="28"/>
        </w:rPr>
      </w:pPr>
    </w:p>
    <w:p w14:paraId="074894A8" w14:textId="7B5A963E" w:rsidR="00797058" w:rsidRPr="00BE34E5" w:rsidRDefault="00797058" w:rsidP="00115A1B">
      <w:pPr>
        <w:jc w:val="both"/>
        <w:rPr>
          <w:smallCaps/>
          <w:sz w:val="28"/>
          <w:szCs w:val="28"/>
        </w:rPr>
      </w:pPr>
      <w:r w:rsidRPr="00BE34E5">
        <w:rPr>
          <w:sz w:val="28"/>
          <w:szCs w:val="28"/>
        </w:rPr>
        <w:t xml:space="preserve">Can you just add the following at the end of the Miscellaneous Section:  "All information provided hereunder will be used in accordance with </w:t>
      </w:r>
      <w:proofErr w:type="spellStart"/>
      <w:r w:rsidRPr="00BE34E5">
        <w:rPr>
          <w:sz w:val="28"/>
          <w:szCs w:val="28"/>
        </w:rPr>
        <w:t>TelevisaUnivision's</w:t>
      </w:r>
      <w:proofErr w:type="spellEnd"/>
      <w:r w:rsidRPr="00BE34E5">
        <w:rPr>
          <w:sz w:val="28"/>
          <w:szCs w:val="28"/>
        </w:rPr>
        <w:t xml:space="preserve"> privacy notice set forth at </w:t>
      </w:r>
      <w:hyperlink r:id="rId10" w:tgtFrame="_blank" w:tooltip="https://corporate.televisaunivision.com/privacy-notice/" w:history="1">
        <w:r w:rsidRPr="00BE34E5">
          <w:rPr>
            <w:color w:val="0000FF"/>
            <w:sz w:val="28"/>
            <w:szCs w:val="28"/>
            <w:u w:val="single"/>
          </w:rPr>
          <w:t>https://corporate.televisaunivision.com/privacy-notice/</w:t>
        </w:r>
      </w:hyperlink>
      <w:r w:rsidRPr="00BE34E5">
        <w:rPr>
          <w:sz w:val="28"/>
          <w:szCs w:val="28"/>
        </w:rPr>
        <w:t>"</w:t>
      </w:r>
    </w:p>
    <w:p w14:paraId="3A062FE9" w14:textId="77777777" w:rsidR="00A01120" w:rsidRPr="00BE34E5" w:rsidRDefault="00A01120" w:rsidP="00A01120">
      <w:pPr>
        <w:rPr>
          <w:smallCaps/>
          <w:sz w:val="28"/>
          <w:szCs w:val="28"/>
        </w:rPr>
      </w:pPr>
    </w:p>
    <w:p w14:paraId="1A68C3B5" w14:textId="77777777" w:rsidR="00A01120" w:rsidRPr="00BE34E5" w:rsidRDefault="00A01120" w:rsidP="00A01120">
      <w:pPr>
        <w:rPr>
          <w:sz w:val="28"/>
          <w:szCs w:val="28"/>
        </w:rPr>
      </w:pPr>
    </w:p>
    <w:p w14:paraId="4028A3DC" w14:textId="77777777" w:rsidR="00A01120" w:rsidRPr="00BE34E5" w:rsidRDefault="00A01120" w:rsidP="00A01120">
      <w:pPr>
        <w:rPr>
          <w:sz w:val="28"/>
          <w:szCs w:val="28"/>
        </w:rPr>
      </w:pPr>
      <w:r w:rsidRPr="00BE34E5">
        <w:rPr>
          <w:sz w:val="28"/>
          <w:szCs w:val="28"/>
        </w:rPr>
        <w:t xml:space="preserve">I have carefully read the rules and completely understand the contents.  </w:t>
      </w:r>
    </w:p>
    <w:p w14:paraId="72231618" w14:textId="77777777" w:rsidR="00A01120" w:rsidRPr="00BE34E5" w:rsidRDefault="00A01120" w:rsidP="00A01120">
      <w:pPr>
        <w:rPr>
          <w:sz w:val="28"/>
          <w:szCs w:val="28"/>
        </w:rPr>
      </w:pPr>
    </w:p>
    <w:p w14:paraId="47139B7E" w14:textId="77777777" w:rsidR="00A01120" w:rsidRPr="00BE34E5" w:rsidRDefault="00A01120" w:rsidP="00A01120">
      <w:pPr>
        <w:pBdr>
          <w:bottom w:val="single" w:sz="12" w:space="1" w:color="auto"/>
        </w:pBdr>
        <w:spacing w:line="360" w:lineRule="auto"/>
        <w:rPr>
          <w:sz w:val="28"/>
          <w:szCs w:val="28"/>
        </w:rPr>
      </w:pPr>
    </w:p>
    <w:p w14:paraId="56410584" w14:textId="77777777" w:rsidR="00A01120" w:rsidRPr="00BE34E5" w:rsidRDefault="00A01120" w:rsidP="00A01120">
      <w:pPr>
        <w:spacing w:line="360" w:lineRule="auto"/>
        <w:rPr>
          <w:sz w:val="28"/>
          <w:szCs w:val="28"/>
        </w:rPr>
      </w:pPr>
      <w:r w:rsidRPr="00BE34E5">
        <w:rPr>
          <w:sz w:val="28"/>
          <w:szCs w:val="28"/>
        </w:rPr>
        <w:t>Nominator Signature</w:t>
      </w:r>
      <w:r w:rsidRPr="00BE34E5">
        <w:rPr>
          <w:sz w:val="28"/>
          <w:szCs w:val="28"/>
        </w:rPr>
        <w:tab/>
        <w:t xml:space="preserve">                  </w:t>
      </w:r>
      <w:r w:rsidRPr="00BE34E5">
        <w:rPr>
          <w:sz w:val="28"/>
          <w:szCs w:val="28"/>
        </w:rPr>
        <w:tab/>
      </w:r>
      <w:r w:rsidRPr="00BE34E5">
        <w:rPr>
          <w:sz w:val="28"/>
          <w:szCs w:val="28"/>
        </w:rPr>
        <w:tab/>
        <w:t>Nominator Name (</w:t>
      </w:r>
      <w:proofErr w:type="gramStart"/>
      <w:r w:rsidRPr="00BE34E5">
        <w:rPr>
          <w:sz w:val="28"/>
          <w:szCs w:val="28"/>
        </w:rPr>
        <w:t xml:space="preserve">Print)   </w:t>
      </w:r>
      <w:proofErr w:type="gramEnd"/>
      <w:r w:rsidRPr="00BE34E5">
        <w:rPr>
          <w:sz w:val="28"/>
          <w:szCs w:val="28"/>
        </w:rPr>
        <w:t xml:space="preserve">            </w:t>
      </w:r>
      <w:r w:rsidRPr="00BE34E5">
        <w:rPr>
          <w:sz w:val="28"/>
          <w:szCs w:val="28"/>
        </w:rPr>
        <w:tab/>
      </w:r>
      <w:r w:rsidRPr="00BE34E5">
        <w:rPr>
          <w:sz w:val="28"/>
          <w:szCs w:val="28"/>
        </w:rPr>
        <w:tab/>
        <w:t xml:space="preserve">Date                                           </w:t>
      </w:r>
    </w:p>
    <w:p w14:paraId="177D8381" w14:textId="77777777" w:rsidR="00A01120" w:rsidRPr="00BE34E5" w:rsidRDefault="00A01120" w:rsidP="00A01120">
      <w:pPr>
        <w:spacing w:line="360" w:lineRule="auto"/>
        <w:rPr>
          <w:sz w:val="28"/>
          <w:szCs w:val="28"/>
        </w:rPr>
      </w:pPr>
      <w:r w:rsidRPr="00BE34E5">
        <w:rPr>
          <w:sz w:val="28"/>
          <w:szCs w:val="28"/>
        </w:rPr>
        <w:tab/>
      </w:r>
      <w:r w:rsidRPr="00BE34E5">
        <w:rPr>
          <w:sz w:val="28"/>
          <w:szCs w:val="28"/>
        </w:rPr>
        <w:tab/>
      </w:r>
    </w:p>
    <w:p w14:paraId="452AAA94" w14:textId="77777777" w:rsidR="00A01120" w:rsidRPr="00BE34E5" w:rsidRDefault="00A01120" w:rsidP="00A01120">
      <w:pPr>
        <w:pBdr>
          <w:bottom w:val="single" w:sz="12" w:space="1" w:color="auto"/>
        </w:pBdr>
        <w:spacing w:line="360" w:lineRule="auto"/>
        <w:rPr>
          <w:sz w:val="28"/>
          <w:szCs w:val="28"/>
        </w:rPr>
      </w:pPr>
    </w:p>
    <w:p w14:paraId="10DECAE2" w14:textId="77777777" w:rsidR="00A01120" w:rsidRPr="00BE34E5" w:rsidRDefault="00A01120" w:rsidP="00A01120">
      <w:pPr>
        <w:spacing w:line="360" w:lineRule="auto"/>
        <w:rPr>
          <w:sz w:val="28"/>
          <w:szCs w:val="28"/>
        </w:rPr>
      </w:pPr>
      <w:r w:rsidRPr="00BE34E5">
        <w:rPr>
          <w:sz w:val="28"/>
          <w:szCs w:val="28"/>
        </w:rPr>
        <w:t xml:space="preserve">Nominee Signature </w:t>
      </w:r>
      <w:r w:rsidRPr="00BE34E5">
        <w:rPr>
          <w:sz w:val="28"/>
          <w:szCs w:val="28"/>
        </w:rPr>
        <w:tab/>
      </w:r>
      <w:r w:rsidRPr="00BE34E5">
        <w:rPr>
          <w:sz w:val="28"/>
          <w:szCs w:val="28"/>
        </w:rPr>
        <w:tab/>
      </w:r>
      <w:r w:rsidRPr="00BE34E5">
        <w:rPr>
          <w:sz w:val="28"/>
          <w:szCs w:val="28"/>
        </w:rPr>
        <w:tab/>
      </w:r>
      <w:r w:rsidRPr="00BE34E5">
        <w:rPr>
          <w:sz w:val="28"/>
          <w:szCs w:val="28"/>
        </w:rPr>
        <w:tab/>
        <w:t xml:space="preserve"> Nominee Name (</w:t>
      </w:r>
      <w:proofErr w:type="gramStart"/>
      <w:r w:rsidRPr="00BE34E5">
        <w:rPr>
          <w:sz w:val="28"/>
          <w:szCs w:val="28"/>
        </w:rPr>
        <w:t xml:space="preserve">Print)   </w:t>
      </w:r>
      <w:proofErr w:type="gramEnd"/>
      <w:r w:rsidRPr="00BE34E5">
        <w:rPr>
          <w:sz w:val="28"/>
          <w:szCs w:val="28"/>
        </w:rPr>
        <w:t xml:space="preserve">                               Date</w:t>
      </w:r>
    </w:p>
    <w:p w14:paraId="4E19EEC8" w14:textId="77777777" w:rsidR="00A01120" w:rsidRPr="00BE34E5" w:rsidRDefault="00A01120" w:rsidP="00A01120">
      <w:pPr>
        <w:spacing w:line="360" w:lineRule="auto"/>
        <w:rPr>
          <w:sz w:val="28"/>
          <w:szCs w:val="28"/>
        </w:rPr>
      </w:pPr>
    </w:p>
    <w:p w14:paraId="53EA4EB7" w14:textId="77777777" w:rsidR="00A01120" w:rsidRPr="00BE34E5" w:rsidRDefault="00A01120" w:rsidP="00A01120">
      <w:pPr>
        <w:autoSpaceDE w:val="0"/>
        <w:autoSpaceDN w:val="0"/>
        <w:adjustRightInd w:val="0"/>
        <w:rPr>
          <w:sz w:val="28"/>
          <w:szCs w:val="28"/>
        </w:rPr>
      </w:pPr>
    </w:p>
    <w:p w14:paraId="5EDA9713" w14:textId="550BF290" w:rsidR="00DC5AA7" w:rsidRPr="00BE34E5" w:rsidRDefault="00DC5AA7">
      <w:pPr>
        <w:rPr>
          <w:sz w:val="28"/>
          <w:szCs w:val="28"/>
        </w:rPr>
      </w:pPr>
    </w:p>
    <w:sectPr w:rsidR="00DC5AA7" w:rsidRPr="00BE34E5" w:rsidSect="00DC5A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0C2D6" w14:textId="77777777" w:rsidR="00881BBF" w:rsidRDefault="00881BBF" w:rsidP="00115A1B">
      <w:r>
        <w:separator/>
      </w:r>
    </w:p>
  </w:endnote>
  <w:endnote w:type="continuationSeparator" w:id="0">
    <w:p w14:paraId="0602966F" w14:textId="77777777" w:rsidR="00881BBF" w:rsidRDefault="00881BBF" w:rsidP="00115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ED084" w14:textId="77777777" w:rsidR="00881BBF" w:rsidRDefault="00881BBF" w:rsidP="00115A1B">
      <w:r>
        <w:separator/>
      </w:r>
    </w:p>
  </w:footnote>
  <w:footnote w:type="continuationSeparator" w:id="0">
    <w:p w14:paraId="54F310A0" w14:textId="77777777" w:rsidR="00881BBF" w:rsidRDefault="00881BBF" w:rsidP="00115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E39AC"/>
    <w:multiLevelType w:val="hybridMultilevel"/>
    <w:tmpl w:val="E05479D2"/>
    <w:lvl w:ilvl="0" w:tplc="4BAC98B4">
      <w:numFmt w:val="bullet"/>
      <w:lvlText w:val=""/>
      <w:lvlJc w:val="left"/>
      <w:pPr>
        <w:ind w:left="2520" w:hanging="360"/>
      </w:pPr>
      <w:rPr>
        <w:rFonts w:ascii="Symbol" w:eastAsia="Times New Roman"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15:restartNumberingAfterBreak="0">
    <w:nsid w:val="5C91710A"/>
    <w:multiLevelType w:val="hybridMultilevel"/>
    <w:tmpl w:val="E4869D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103265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9206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20"/>
    <w:rsid w:val="000516E8"/>
    <w:rsid w:val="000C63D3"/>
    <w:rsid w:val="000D0926"/>
    <w:rsid w:val="000F733F"/>
    <w:rsid w:val="00115A1B"/>
    <w:rsid w:val="00127661"/>
    <w:rsid w:val="00150F66"/>
    <w:rsid w:val="00153287"/>
    <w:rsid w:val="0017330F"/>
    <w:rsid w:val="001C2873"/>
    <w:rsid w:val="001E5668"/>
    <w:rsid w:val="00214007"/>
    <w:rsid w:val="00277E0F"/>
    <w:rsid w:val="00291A98"/>
    <w:rsid w:val="002A69F2"/>
    <w:rsid w:val="002D0384"/>
    <w:rsid w:val="002E01FB"/>
    <w:rsid w:val="00301716"/>
    <w:rsid w:val="003355F4"/>
    <w:rsid w:val="00375549"/>
    <w:rsid w:val="00430FCC"/>
    <w:rsid w:val="0045184D"/>
    <w:rsid w:val="00453020"/>
    <w:rsid w:val="0047095A"/>
    <w:rsid w:val="004720B6"/>
    <w:rsid w:val="0047637E"/>
    <w:rsid w:val="004A7AE3"/>
    <w:rsid w:val="0052283D"/>
    <w:rsid w:val="00531EDC"/>
    <w:rsid w:val="00534623"/>
    <w:rsid w:val="00614340"/>
    <w:rsid w:val="00633E9D"/>
    <w:rsid w:val="006350AC"/>
    <w:rsid w:val="00652563"/>
    <w:rsid w:val="007341C9"/>
    <w:rsid w:val="007913EE"/>
    <w:rsid w:val="00797058"/>
    <w:rsid w:val="00881BBF"/>
    <w:rsid w:val="00930053"/>
    <w:rsid w:val="00954BE8"/>
    <w:rsid w:val="0097796D"/>
    <w:rsid w:val="009C1AF7"/>
    <w:rsid w:val="009C541F"/>
    <w:rsid w:val="009E3AD2"/>
    <w:rsid w:val="009F4B85"/>
    <w:rsid w:val="009F756B"/>
    <w:rsid w:val="00A01120"/>
    <w:rsid w:val="00A2542A"/>
    <w:rsid w:val="00A444F8"/>
    <w:rsid w:val="00A969B1"/>
    <w:rsid w:val="00B025AB"/>
    <w:rsid w:val="00B05E82"/>
    <w:rsid w:val="00B85150"/>
    <w:rsid w:val="00BB1C7A"/>
    <w:rsid w:val="00BE34E5"/>
    <w:rsid w:val="00C471DB"/>
    <w:rsid w:val="00C5615C"/>
    <w:rsid w:val="00CA5E81"/>
    <w:rsid w:val="00D43874"/>
    <w:rsid w:val="00DC5AA7"/>
    <w:rsid w:val="00EB0994"/>
    <w:rsid w:val="00EB3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DEE9"/>
  <w15:docId w15:val="{CA65C031-17D0-43B6-83F1-16C67473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20"/>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A01120"/>
    <w:pPr>
      <w:keepNext/>
      <w:jc w:val="center"/>
      <w:outlineLvl w:val="2"/>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A01120"/>
    <w:rPr>
      <w:rFonts w:ascii="Arial" w:eastAsia="Times New Roman" w:hAnsi="Arial" w:cs="Arial"/>
      <w:b/>
      <w:bCs/>
      <w:sz w:val="18"/>
      <w:szCs w:val="24"/>
    </w:rPr>
  </w:style>
  <w:style w:type="paragraph" w:styleId="BodyText2">
    <w:name w:val="Body Text 2"/>
    <w:basedOn w:val="Normal"/>
    <w:link w:val="BodyText2Char"/>
    <w:semiHidden/>
    <w:unhideWhenUsed/>
    <w:rsid w:val="00A01120"/>
    <w:pPr>
      <w:jc w:val="center"/>
    </w:pPr>
    <w:rPr>
      <w:rFonts w:ascii="Arial" w:hAnsi="Arial" w:cs="Arial"/>
    </w:rPr>
  </w:style>
  <w:style w:type="character" w:customStyle="1" w:styleId="BodyText2Char">
    <w:name w:val="Body Text 2 Char"/>
    <w:basedOn w:val="DefaultParagraphFont"/>
    <w:link w:val="BodyText2"/>
    <w:semiHidden/>
    <w:rsid w:val="00A01120"/>
    <w:rPr>
      <w:rFonts w:ascii="Arial" w:eastAsia="Times New Roman" w:hAnsi="Arial" w:cs="Arial"/>
      <w:sz w:val="24"/>
      <w:szCs w:val="24"/>
    </w:rPr>
  </w:style>
  <w:style w:type="paragraph" w:styleId="ListParagraph">
    <w:name w:val="List Paragraph"/>
    <w:basedOn w:val="Normal"/>
    <w:uiPriority w:val="34"/>
    <w:qFormat/>
    <w:rsid w:val="00A01120"/>
    <w:pPr>
      <w:ind w:left="720"/>
      <w:contextualSpacing/>
    </w:pPr>
  </w:style>
  <w:style w:type="character" w:styleId="Hyperlink">
    <w:name w:val="Hyperlink"/>
    <w:basedOn w:val="DefaultParagraphFont"/>
    <w:uiPriority w:val="99"/>
    <w:unhideWhenUsed/>
    <w:rsid w:val="002A69F2"/>
    <w:rPr>
      <w:color w:val="0000FF" w:themeColor="hyperlink"/>
      <w:u w:val="single"/>
    </w:rPr>
  </w:style>
  <w:style w:type="character" w:styleId="UnresolvedMention">
    <w:name w:val="Unresolved Mention"/>
    <w:basedOn w:val="DefaultParagraphFont"/>
    <w:uiPriority w:val="99"/>
    <w:semiHidden/>
    <w:unhideWhenUsed/>
    <w:rsid w:val="002A6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922525">
      <w:bodyDiv w:val="1"/>
      <w:marLeft w:val="0"/>
      <w:marRight w:val="0"/>
      <w:marTop w:val="0"/>
      <w:marBottom w:val="0"/>
      <w:divBdr>
        <w:top w:val="none" w:sz="0" w:space="0" w:color="auto"/>
        <w:left w:val="none" w:sz="0" w:space="0" w:color="auto"/>
        <w:bottom w:val="none" w:sz="0" w:space="0" w:color="auto"/>
        <w:right w:val="none" w:sz="0" w:space="0" w:color="auto"/>
      </w:divBdr>
    </w:div>
    <w:div w:id="102656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rodriguez@univision.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rporate.televisaunivision.com/privacy-notice/" TargetMode="External"/><Relationship Id="rId4" Type="http://schemas.openxmlformats.org/officeDocument/2006/relationships/webSettings" Target="webSettings.xml"/><Relationship Id="rId9" Type="http://schemas.openxmlformats.org/officeDocument/2006/relationships/hyperlink" Target="mailto:aramos@univisi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efa4170-0d19-0005-0004-bc88714345d2}" enabled="1" method="Standard" siteId="{0191da82-c548-4ad3-b19b-c1efdbf81bd0}"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Univision</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Univision</dc:creator>
  <cp:lastModifiedBy>Yadira Rodriguez</cp:lastModifiedBy>
  <cp:revision>4</cp:revision>
  <dcterms:created xsi:type="dcterms:W3CDTF">2025-12-10T22:57:00Z</dcterms:created>
  <dcterms:modified xsi:type="dcterms:W3CDTF">2026-01-22T21:16:00Z</dcterms:modified>
</cp:coreProperties>
</file>